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45A1F" w14:textId="77777777" w:rsidR="007557CF" w:rsidRDefault="007557CF" w:rsidP="007557CF">
      <w:pPr>
        <w:pStyle w:val="Title"/>
      </w:pPr>
      <w:bookmarkStart w:id="0" w:name="_GoBack"/>
      <w:bookmarkEnd w:id="0"/>
      <w:r>
        <w:t xml:space="preserve">[Organisation] </w:t>
      </w:r>
      <w:r w:rsidR="00110764">
        <w:t>Information Security</w:t>
      </w:r>
      <w:r>
        <w:t xml:space="preserve"> Policy</w:t>
      </w:r>
    </w:p>
    <w:p w14:paraId="6CC23179" w14:textId="77777777" w:rsidR="007557CF" w:rsidRDefault="007557CF" w:rsidP="007557CF">
      <w:pPr>
        <w:pStyle w:val="Heading1"/>
      </w:pPr>
      <w:r>
        <w:t>Purpose</w:t>
      </w:r>
    </w:p>
    <w:p w14:paraId="70F0E378" w14:textId="77777777" w:rsidR="007557CF" w:rsidRDefault="007557CF" w:rsidP="007557CF">
      <w:r>
        <w:t xml:space="preserve">[Organisation] recognises the importance of service management and is committed to operating an effective Service Management System to ensure that it operates responsibly as a business and in compliance with all legal and regulatory requirements in relation to the Service Delivery for </w:t>
      </w:r>
      <w:r w:rsidR="008F23EC">
        <w:t>[Organisation]</w:t>
      </w:r>
      <w:r>
        <w:t>.</w:t>
      </w:r>
    </w:p>
    <w:p w14:paraId="64535DD0" w14:textId="77777777" w:rsidR="00110764" w:rsidRPr="00110764" w:rsidRDefault="00110764" w:rsidP="008F23EC">
      <w:pPr>
        <w:pStyle w:val="Heading1"/>
      </w:pPr>
      <w:r w:rsidRPr="00110764">
        <w:t>O</w:t>
      </w:r>
      <w:r w:rsidR="008F23EC">
        <w:t>bjective</w:t>
      </w:r>
    </w:p>
    <w:p w14:paraId="6D42F211" w14:textId="149656D9" w:rsidR="00110764" w:rsidRPr="00110764" w:rsidRDefault="00110764" w:rsidP="00110764">
      <w:r w:rsidRPr="00110764">
        <w:t xml:space="preserve">To establish guidelines and direction for </w:t>
      </w:r>
      <w:r w:rsidR="008F23EC">
        <w:t>[</w:t>
      </w:r>
      <w:r w:rsidR="002B3F50">
        <w:t>Organisation</w:t>
      </w:r>
      <w:r w:rsidR="008F23EC">
        <w:t>]</w:t>
      </w:r>
      <w:r w:rsidRPr="00110764">
        <w:t xml:space="preserve"> as to the confidentiality, integrity and availability of </w:t>
      </w:r>
      <w:r w:rsidR="008F23EC">
        <w:t>its</w:t>
      </w:r>
      <w:r w:rsidRPr="00110764">
        <w:t xml:space="preserve"> Information</w:t>
      </w:r>
      <w:r w:rsidR="008F23EC">
        <w:t>.</w:t>
      </w:r>
    </w:p>
    <w:p w14:paraId="3C4D5988" w14:textId="77777777" w:rsidR="00110764" w:rsidRPr="00110764" w:rsidRDefault="00110764" w:rsidP="008F23EC">
      <w:pPr>
        <w:pStyle w:val="Heading1"/>
      </w:pPr>
      <w:r w:rsidRPr="00110764">
        <w:t>S</w:t>
      </w:r>
      <w:r w:rsidR="008F23EC">
        <w:t>cope</w:t>
      </w:r>
    </w:p>
    <w:p w14:paraId="7E708AD9" w14:textId="01A86E86" w:rsidR="00110764" w:rsidRPr="00110764" w:rsidRDefault="00110764" w:rsidP="00110764">
      <w:r w:rsidRPr="00110764">
        <w:t xml:space="preserve">This </w:t>
      </w:r>
      <w:r w:rsidR="00620198">
        <w:t>Information Security Policy</w:t>
      </w:r>
      <w:r w:rsidRPr="00110764">
        <w:t xml:space="preserve"> applies to </w:t>
      </w:r>
      <w:r w:rsidR="008F23EC">
        <w:t>[</w:t>
      </w:r>
      <w:r w:rsidR="002B3F50">
        <w:t>Organisation</w:t>
      </w:r>
      <w:r w:rsidR="008F23EC">
        <w:t>]</w:t>
      </w:r>
      <w:r w:rsidRPr="00110764">
        <w:t>.</w:t>
      </w:r>
    </w:p>
    <w:p w14:paraId="3E8B9BDF" w14:textId="77777777" w:rsidR="00110764" w:rsidRPr="00110764" w:rsidRDefault="00110764" w:rsidP="008F23EC">
      <w:pPr>
        <w:pStyle w:val="Heading1"/>
      </w:pPr>
      <w:r w:rsidRPr="00110764">
        <w:t>P</w:t>
      </w:r>
      <w:r w:rsidR="008F23EC">
        <w:t>olicy</w:t>
      </w:r>
    </w:p>
    <w:p w14:paraId="0CE7895D" w14:textId="42D3106C" w:rsidR="00110764" w:rsidRPr="00110764" w:rsidRDefault="00110764" w:rsidP="00110764">
      <w:r w:rsidRPr="00110764">
        <w:t xml:space="preserve">Data and other information owned, used, stored, processed or transmitted by </w:t>
      </w:r>
      <w:r w:rsidR="008F23EC">
        <w:t>[</w:t>
      </w:r>
      <w:r w:rsidR="002B3F50">
        <w:t>Organisation</w:t>
      </w:r>
      <w:r w:rsidR="008F23EC">
        <w:t>]</w:t>
      </w:r>
      <w:r w:rsidRPr="00110764">
        <w:t xml:space="preserve"> or</w:t>
      </w:r>
      <w:r w:rsidR="008F23EC">
        <w:t xml:space="preserve"> </w:t>
      </w:r>
      <w:r w:rsidRPr="00110764">
        <w:t xml:space="preserve">by its </w:t>
      </w:r>
      <w:r w:rsidR="008F23EC">
        <w:t>suppliers</w:t>
      </w:r>
      <w:r w:rsidRPr="00110764">
        <w:t xml:space="preserve">, business partners or other third parties acting on behalf of </w:t>
      </w:r>
      <w:r w:rsidR="008F23EC">
        <w:t>[</w:t>
      </w:r>
      <w:r w:rsidR="002B3F50">
        <w:t>Organisation</w:t>
      </w:r>
      <w:r w:rsidR="008F23EC">
        <w:t xml:space="preserve">] </w:t>
      </w:r>
      <w:r w:rsidRPr="00110764">
        <w:t>(collectively “</w:t>
      </w:r>
      <w:r w:rsidR="00E46EED">
        <w:t>Supplier</w:t>
      </w:r>
      <w:r w:rsidRPr="00110764">
        <w:t xml:space="preserve">s”), as well as the systems and applications used by </w:t>
      </w:r>
      <w:r w:rsidR="008F23EC">
        <w:t>[</w:t>
      </w:r>
      <w:r w:rsidR="002B3F50">
        <w:t>Organisation</w:t>
      </w:r>
      <w:r w:rsidR="008F23EC">
        <w:t>]</w:t>
      </w:r>
      <w:r w:rsidRPr="00110764">
        <w:t xml:space="preserve"> to</w:t>
      </w:r>
      <w:r w:rsidR="008F23EC">
        <w:t xml:space="preserve"> </w:t>
      </w:r>
      <w:r w:rsidRPr="00110764">
        <w:t>create, process, modify, store, and communicate such information, are “</w:t>
      </w:r>
      <w:r w:rsidR="008F23EC">
        <w:t>[</w:t>
      </w:r>
      <w:r w:rsidR="002B3F50">
        <w:t>Organisation</w:t>
      </w:r>
      <w:r w:rsidR="008F23EC">
        <w:t xml:space="preserve">] </w:t>
      </w:r>
      <w:r w:rsidRPr="00110764">
        <w:t xml:space="preserve">Information Assets.” </w:t>
      </w:r>
      <w:r w:rsidR="008F23EC">
        <w:t>[</w:t>
      </w:r>
      <w:r w:rsidR="002B3F50">
        <w:t>Organisation</w:t>
      </w:r>
      <w:r w:rsidR="008F23EC">
        <w:t>]</w:t>
      </w:r>
      <w:r w:rsidRPr="00110764">
        <w:t xml:space="preserve"> will comply with any applicable law, regulation or </w:t>
      </w:r>
      <w:r w:rsidR="008F23EC">
        <w:t>[</w:t>
      </w:r>
      <w:r w:rsidR="002B3F50">
        <w:t>Organisation</w:t>
      </w:r>
      <w:r w:rsidR="008F23EC">
        <w:t xml:space="preserve">] </w:t>
      </w:r>
      <w:r w:rsidRPr="00110764">
        <w:t xml:space="preserve">Corporate Policy concerning the confidentiality, integrity and availability of </w:t>
      </w:r>
      <w:r w:rsidR="008F23EC">
        <w:t>[</w:t>
      </w:r>
      <w:r w:rsidR="002B3F50">
        <w:t>Organisation</w:t>
      </w:r>
      <w:r w:rsidR="008F23EC">
        <w:t xml:space="preserve">] </w:t>
      </w:r>
      <w:r w:rsidRPr="00110764">
        <w:t xml:space="preserve">Information Assets. </w:t>
      </w:r>
      <w:r w:rsidR="008F23EC">
        <w:t>[</w:t>
      </w:r>
      <w:r w:rsidR="002B3F50">
        <w:t>Organisation</w:t>
      </w:r>
      <w:r w:rsidR="008F23EC">
        <w:t>]</w:t>
      </w:r>
      <w:r w:rsidRPr="00110764">
        <w:t xml:space="preserve"> will also protect the confidentiality, integrity, and availability</w:t>
      </w:r>
      <w:r w:rsidR="008F23EC">
        <w:t xml:space="preserve"> </w:t>
      </w:r>
      <w:r w:rsidRPr="00110764">
        <w:t xml:space="preserve">of </w:t>
      </w:r>
      <w:r w:rsidR="008F23EC">
        <w:t>[</w:t>
      </w:r>
      <w:r w:rsidR="002B3F50">
        <w:t>Organisation</w:t>
      </w:r>
      <w:r w:rsidR="008F23EC">
        <w:t>]</w:t>
      </w:r>
      <w:r w:rsidRPr="00110764">
        <w:t xml:space="preserve"> Information Assets commensurate with the sensitivity and importance of such</w:t>
      </w:r>
      <w:r w:rsidR="008F23EC">
        <w:t xml:space="preserve"> </w:t>
      </w:r>
      <w:r w:rsidRPr="00110764">
        <w:t xml:space="preserve">Assets to </w:t>
      </w:r>
      <w:r w:rsidR="008F23EC">
        <w:t>[</w:t>
      </w:r>
      <w:r w:rsidR="002B3F50">
        <w:t>Organisation</w:t>
      </w:r>
      <w:r w:rsidR="008F23EC">
        <w:t>]</w:t>
      </w:r>
      <w:r w:rsidRPr="00110764">
        <w:t xml:space="preserve"> and its customers, the risk of misuse or compromise of those Assets,</w:t>
      </w:r>
      <w:r w:rsidR="008F23EC">
        <w:t xml:space="preserve"> </w:t>
      </w:r>
      <w:r w:rsidRPr="00110764">
        <w:t>and the potential legal, regulatory and business consequences of misuse or compromise</w:t>
      </w:r>
      <w:r w:rsidR="008F23EC">
        <w:t xml:space="preserve"> </w:t>
      </w:r>
      <w:r w:rsidRPr="00110764">
        <w:t>of those Assets, as well as applicable homeland security considerations.</w:t>
      </w:r>
    </w:p>
    <w:p w14:paraId="298D75F9" w14:textId="7D4E8D05" w:rsidR="00110764" w:rsidRPr="00110764" w:rsidRDefault="008F23EC" w:rsidP="00110764">
      <w:r>
        <w:t>[</w:t>
      </w:r>
      <w:r w:rsidR="002B3F50">
        <w:t>Organisation</w:t>
      </w:r>
      <w:r>
        <w:t>]</w:t>
      </w:r>
      <w:r w:rsidR="00110764" w:rsidRPr="00110764">
        <w:t xml:space="preserve"> reserves the right to inspect, record, and monitor </w:t>
      </w:r>
      <w:r>
        <w:t>[</w:t>
      </w:r>
      <w:r w:rsidR="002B3F50">
        <w:t>Organisation</w:t>
      </w:r>
      <w:r>
        <w:t>]</w:t>
      </w:r>
      <w:r w:rsidR="00110764" w:rsidRPr="00110764">
        <w:t xml:space="preserve"> Information Assets,</w:t>
      </w:r>
      <w:r>
        <w:t xml:space="preserve"> </w:t>
      </w:r>
      <w:r w:rsidR="00110764" w:rsidRPr="00110764">
        <w:t>including the use, access to, and disclosure of same, as permitted by applicable law.</w:t>
      </w:r>
    </w:p>
    <w:p w14:paraId="32F3AC59" w14:textId="0E3DBBF6" w:rsidR="00110764" w:rsidRPr="00110764" w:rsidRDefault="00110764" w:rsidP="00110764">
      <w:r w:rsidRPr="00110764">
        <w:t xml:space="preserve">In order to meet these requirements and objectives, this Policy requires </w:t>
      </w:r>
      <w:r w:rsidR="008F23EC">
        <w:t>[Organi</w:t>
      </w:r>
      <w:r w:rsidR="002B3F50">
        <w:t>s</w:t>
      </w:r>
      <w:r w:rsidR="008F23EC">
        <w:t>ation]</w:t>
      </w:r>
      <w:r w:rsidRPr="00110764">
        <w:t xml:space="preserve"> to</w:t>
      </w:r>
      <w:r w:rsidR="008F23EC">
        <w:t xml:space="preserve"> </w:t>
      </w:r>
      <w:r w:rsidRPr="00110764">
        <w:t>develop, maintain and periodically review instructions, standards, procedures and</w:t>
      </w:r>
      <w:r w:rsidR="008F23EC">
        <w:t xml:space="preserve"> </w:t>
      </w:r>
      <w:r w:rsidRPr="00110764">
        <w:t>guidelines, for implementing appropriate confidentiality, integrity and availability of</w:t>
      </w:r>
      <w:r w:rsidR="008F23EC">
        <w:t xml:space="preserve"> [Organi</w:t>
      </w:r>
      <w:r w:rsidR="002B3F50">
        <w:t>s</w:t>
      </w:r>
      <w:r w:rsidR="008F23EC">
        <w:t>ation]</w:t>
      </w:r>
      <w:r w:rsidRPr="00110764">
        <w:t xml:space="preserve"> Information Assets, and to use those instructions, standards, procedures and</w:t>
      </w:r>
      <w:r w:rsidR="008F23EC">
        <w:t xml:space="preserve"> </w:t>
      </w:r>
      <w:r w:rsidRPr="00110764">
        <w:t xml:space="preserve">guidelines in the ordinary course of </w:t>
      </w:r>
      <w:r w:rsidRPr="00110764">
        <w:lastRenderedPageBreak/>
        <w:t xml:space="preserve">business, all under the direction and guidance of </w:t>
      </w:r>
      <w:r w:rsidR="008F23EC">
        <w:t>Top Management</w:t>
      </w:r>
      <w:r w:rsidRPr="00110764">
        <w:t>. Appropriate confidentiality, integrity and availability</w:t>
      </w:r>
      <w:r w:rsidR="008F23EC">
        <w:t xml:space="preserve"> </w:t>
      </w:r>
      <w:r w:rsidRPr="00110764">
        <w:t>includes, but is not limited to, the following:</w:t>
      </w:r>
    </w:p>
    <w:p w14:paraId="49279278" w14:textId="77777777" w:rsidR="00110764" w:rsidRPr="00110764" w:rsidRDefault="00110764" w:rsidP="008F23EC">
      <w:pPr>
        <w:pStyle w:val="ListParagraph"/>
        <w:numPr>
          <w:ilvl w:val="0"/>
          <w:numId w:val="2"/>
        </w:numPr>
      </w:pPr>
      <w:r w:rsidRPr="00110764">
        <w:t>Adherence to the principle of “least privilege,” to the greatest extent practical,</w:t>
      </w:r>
      <w:r w:rsidR="008F23EC">
        <w:t xml:space="preserve"> </w:t>
      </w:r>
      <w:r w:rsidRPr="00110764">
        <w:t>such that rights to access or change information</w:t>
      </w:r>
      <w:r w:rsidR="008F23EC">
        <w:t xml:space="preserve">, and rights to exercise </w:t>
      </w:r>
      <w:r w:rsidRPr="00110764">
        <w:t>sensitive or critical functions, are provided only to satisfy legitimate business</w:t>
      </w:r>
      <w:r w:rsidR="008F23EC">
        <w:t xml:space="preserve"> </w:t>
      </w:r>
      <w:r w:rsidRPr="00110764">
        <w:t>needs.</w:t>
      </w:r>
    </w:p>
    <w:p w14:paraId="0E2AF205" w14:textId="71608DB4" w:rsidR="00110764" w:rsidRPr="00110764" w:rsidRDefault="00110764" w:rsidP="008F23EC">
      <w:pPr>
        <w:pStyle w:val="ListParagraph"/>
        <w:numPr>
          <w:ilvl w:val="0"/>
          <w:numId w:val="2"/>
        </w:numPr>
      </w:pPr>
      <w:r w:rsidRPr="00110764">
        <w:t xml:space="preserve">The inclusion of provisions to protect </w:t>
      </w:r>
      <w:r w:rsidR="008F23EC">
        <w:t>[</w:t>
      </w:r>
      <w:r w:rsidR="00441429">
        <w:t>Organisation</w:t>
      </w:r>
      <w:r w:rsidR="008F23EC">
        <w:t>]</w:t>
      </w:r>
      <w:r w:rsidRPr="00110764">
        <w:t xml:space="preserve"> Information Assets consistent</w:t>
      </w:r>
      <w:r w:rsidR="008F23EC">
        <w:t xml:space="preserve"> </w:t>
      </w:r>
      <w:r w:rsidRPr="00110764">
        <w:t xml:space="preserve">with this Policy in contracts with </w:t>
      </w:r>
      <w:r w:rsidR="00E46EED">
        <w:t>Supplier</w:t>
      </w:r>
      <w:r w:rsidRPr="00110764">
        <w:t>s.</w:t>
      </w:r>
    </w:p>
    <w:p w14:paraId="209356ED" w14:textId="20291B38" w:rsidR="00110764" w:rsidRPr="00110764" w:rsidRDefault="00110764" w:rsidP="008F23EC">
      <w:pPr>
        <w:pStyle w:val="ListParagraph"/>
        <w:numPr>
          <w:ilvl w:val="0"/>
          <w:numId w:val="2"/>
        </w:numPr>
      </w:pPr>
      <w:r w:rsidRPr="00110764">
        <w:t>Use of appropriate security controls (e.g., physical, electronic, or procedural)</w:t>
      </w:r>
      <w:r w:rsidR="008F23EC">
        <w:t xml:space="preserve"> </w:t>
      </w:r>
      <w:r w:rsidRPr="00110764">
        <w:t xml:space="preserve">to protect </w:t>
      </w:r>
      <w:r w:rsidR="008F23EC">
        <w:t>[</w:t>
      </w:r>
      <w:r w:rsidR="00441429">
        <w:t>Organisation</w:t>
      </w:r>
      <w:r w:rsidR="008F23EC">
        <w:t>]</w:t>
      </w:r>
      <w:r w:rsidRPr="00110764">
        <w:t xml:space="preserve"> Information Assets.</w:t>
      </w:r>
    </w:p>
    <w:p w14:paraId="4F7A82E9" w14:textId="52215033" w:rsidR="00110764" w:rsidRPr="00110764" w:rsidRDefault="00110764" w:rsidP="008F23EC">
      <w:pPr>
        <w:pStyle w:val="ListParagraph"/>
        <w:numPr>
          <w:ilvl w:val="0"/>
          <w:numId w:val="2"/>
        </w:numPr>
      </w:pPr>
      <w:r w:rsidRPr="00110764">
        <w:t xml:space="preserve">Training for </w:t>
      </w:r>
      <w:r w:rsidR="008F23EC">
        <w:t>[</w:t>
      </w:r>
      <w:r w:rsidR="00441429">
        <w:t>Organisation</w:t>
      </w:r>
      <w:r w:rsidR="008F23EC">
        <w:t>]</w:t>
      </w:r>
      <w:r w:rsidRPr="00110764">
        <w:t xml:space="preserve"> personnel in measures, processes, and tools to protect</w:t>
      </w:r>
      <w:r w:rsidR="008F23EC">
        <w:t xml:space="preserve"> [</w:t>
      </w:r>
      <w:r w:rsidR="00441429">
        <w:t>Organisation</w:t>
      </w:r>
      <w:r w:rsidR="008F23EC">
        <w:t>]</w:t>
      </w:r>
      <w:r w:rsidRPr="00110764">
        <w:t xml:space="preserve"> Information Assets.</w:t>
      </w:r>
    </w:p>
    <w:p w14:paraId="29FD030E" w14:textId="77777777" w:rsidR="00110764" w:rsidRPr="00110764" w:rsidRDefault="00110764" w:rsidP="008F23EC">
      <w:pPr>
        <w:pStyle w:val="ListParagraph"/>
        <w:numPr>
          <w:ilvl w:val="0"/>
          <w:numId w:val="2"/>
        </w:numPr>
      </w:pPr>
      <w:r w:rsidRPr="00110764">
        <w:t>Implementation of appropriate techniques (e.g., encryption, marking, masking)</w:t>
      </w:r>
      <w:r w:rsidR="008F23EC">
        <w:t xml:space="preserve"> </w:t>
      </w:r>
      <w:r w:rsidRPr="00110764">
        <w:t>to maintain confidentiality and integrity of data when stored, or when</w:t>
      </w:r>
      <w:r w:rsidR="008F23EC">
        <w:t xml:space="preserve"> </w:t>
      </w:r>
      <w:r w:rsidRPr="00110764">
        <w:t>exchanged between systems or while in transit through networks.</w:t>
      </w:r>
    </w:p>
    <w:p w14:paraId="6A6B04D4" w14:textId="77777777" w:rsidR="00110764" w:rsidRPr="00110764" w:rsidRDefault="00110764" w:rsidP="008F23EC">
      <w:pPr>
        <w:pStyle w:val="ListParagraph"/>
        <w:numPr>
          <w:ilvl w:val="0"/>
          <w:numId w:val="2"/>
        </w:numPr>
      </w:pPr>
      <w:r w:rsidRPr="00110764">
        <w:t>Implementation and regular testing of business continuity and disaster</w:t>
      </w:r>
      <w:r w:rsidR="008F23EC">
        <w:t xml:space="preserve"> </w:t>
      </w:r>
      <w:r w:rsidRPr="00110764">
        <w:t>recovery plans that include information backup, recovery strategies, and</w:t>
      </w:r>
      <w:r w:rsidR="008F23EC">
        <w:t xml:space="preserve"> </w:t>
      </w:r>
      <w:r w:rsidRPr="00110764">
        <w:t>alternative information access and distribution methods.</w:t>
      </w:r>
    </w:p>
    <w:p w14:paraId="26A52391" w14:textId="77777777" w:rsidR="00110764" w:rsidRPr="00110764" w:rsidRDefault="00110764" w:rsidP="008F23EC">
      <w:pPr>
        <w:pStyle w:val="ListParagraph"/>
        <w:numPr>
          <w:ilvl w:val="0"/>
          <w:numId w:val="2"/>
        </w:numPr>
      </w:pPr>
      <w:r w:rsidRPr="00110764">
        <w:t>Integration of risk assessment and analysis, security awareness, and security</w:t>
      </w:r>
      <w:r w:rsidR="008F23EC">
        <w:t xml:space="preserve"> </w:t>
      </w:r>
      <w:r w:rsidRPr="00110764">
        <w:t xml:space="preserve">engineering as a part of the development of the life-cycle of </w:t>
      </w:r>
      <w:r w:rsidR="008F23EC">
        <w:t>services</w:t>
      </w:r>
      <w:r w:rsidRPr="00110764">
        <w:t>.</w:t>
      </w:r>
    </w:p>
    <w:p w14:paraId="28523064" w14:textId="77777777" w:rsidR="00110764" w:rsidRPr="00110764" w:rsidRDefault="00110764" w:rsidP="008F23EC">
      <w:pPr>
        <w:pStyle w:val="ListParagraph"/>
        <w:numPr>
          <w:ilvl w:val="0"/>
          <w:numId w:val="2"/>
        </w:numPr>
      </w:pPr>
      <w:r w:rsidRPr="00110764">
        <w:t>Periodic audits and security reviews to assess compliance with this Policy,</w:t>
      </w:r>
      <w:r w:rsidR="008F23EC">
        <w:t xml:space="preserve"> </w:t>
      </w:r>
      <w:r w:rsidRPr="00110764">
        <w:t>including its supporting instructions, procedures and standards.</w:t>
      </w:r>
    </w:p>
    <w:p w14:paraId="74174770" w14:textId="77777777" w:rsidR="00110764" w:rsidRPr="00110764" w:rsidRDefault="00110764" w:rsidP="008F23EC">
      <w:pPr>
        <w:pStyle w:val="ListParagraph"/>
        <w:numPr>
          <w:ilvl w:val="0"/>
          <w:numId w:val="2"/>
        </w:numPr>
      </w:pPr>
      <w:r w:rsidRPr="00110764">
        <w:t>An effective and regularly tested security incident detection and response</w:t>
      </w:r>
      <w:r w:rsidR="008F23EC">
        <w:t xml:space="preserve"> </w:t>
      </w:r>
      <w:r w:rsidRPr="00110764">
        <w:t>capability.</w:t>
      </w:r>
    </w:p>
    <w:p w14:paraId="3C1C8F18" w14:textId="630EA332" w:rsidR="00110764" w:rsidRPr="00110764" w:rsidRDefault="00110764" w:rsidP="008F23EC">
      <w:pPr>
        <w:pStyle w:val="ListParagraph"/>
        <w:numPr>
          <w:ilvl w:val="0"/>
          <w:numId w:val="2"/>
        </w:numPr>
      </w:pPr>
      <w:r w:rsidRPr="00110764">
        <w:t>Access control and audit trails to limit access, use rights and other privileges</w:t>
      </w:r>
      <w:r w:rsidR="008F23EC">
        <w:t xml:space="preserve"> </w:t>
      </w:r>
      <w:r w:rsidRPr="00110764">
        <w:t xml:space="preserve">for </w:t>
      </w:r>
      <w:r w:rsidR="008F23EC">
        <w:t>[</w:t>
      </w:r>
      <w:r w:rsidR="00182BE3">
        <w:t>Organisation</w:t>
      </w:r>
      <w:r w:rsidR="008F23EC">
        <w:t>]</w:t>
      </w:r>
      <w:r w:rsidRPr="00110764">
        <w:t xml:space="preserve"> Information Assets to the purposes intended.</w:t>
      </w:r>
    </w:p>
    <w:p w14:paraId="2EAA6BDA" w14:textId="77777777" w:rsidR="00110764" w:rsidRPr="00110764" w:rsidRDefault="008F23EC" w:rsidP="008F23EC">
      <w:pPr>
        <w:pStyle w:val="Heading1"/>
      </w:pPr>
      <w:r>
        <w:t>Responsibility</w:t>
      </w:r>
    </w:p>
    <w:p w14:paraId="5AF865C2" w14:textId="57E83C05" w:rsidR="00110764" w:rsidRPr="00110764" w:rsidRDefault="00110764" w:rsidP="00110764">
      <w:r w:rsidRPr="00110764">
        <w:t xml:space="preserve">All </w:t>
      </w:r>
      <w:r w:rsidR="008F23EC">
        <w:t>[</w:t>
      </w:r>
      <w:r w:rsidR="00182BE3">
        <w:t>Organisation</w:t>
      </w:r>
      <w:r w:rsidR="008F23EC">
        <w:t>]</w:t>
      </w:r>
      <w:r w:rsidRPr="00110764">
        <w:t xml:space="preserve"> personnel are responsible for complying with this Policy. Violations of this</w:t>
      </w:r>
      <w:r w:rsidR="008F23EC">
        <w:t xml:space="preserve"> </w:t>
      </w:r>
      <w:r w:rsidRPr="00110764">
        <w:t xml:space="preserve">Policy should be reported immediately to </w:t>
      </w:r>
      <w:r w:rsidR="008F23EC">
        <w:t>[</w:t>
      </w:r>
      <w:r w:rsidR="00182BE3">
        <w:t>Organisation</w:t>
      </w:r>
      <w:r w:rsidR="008F23EC">
        <w:t>]</w:t>
      </w:r>
      <w:r w:rsidRPr="00110764">
        <w:t xml:space="preserve"> Corporate Security. </w:t>
      </w:r>
      <w:r w:rsidR="008F23EC">
        <w:t>[</w:t>
      </w:r>
      <w:r w:rsidR="00182BE3">
        <w:t>Organisation</w:t>
      </w:r>
      <w:r w:rsidR="008F23EC">
        <w:t xml:space="preserve">] </w:t>
      </w:r>
      <w:r w:rsidRPr="00110764">
        <w:t xml:space="preserve">employees who contract with or supervise work performed by </w:t>
      </w:r>
      <w:r w:rsidR="00E46EED">
        <w:t>Supplier</w:t>
      </w:r>
      <w:r w:rsidRPr="00110764">
        <w:t>s are responsible</w:t>
      </w:r>
      <w:r w:rsidR="008F23EC">
        <w:t xml:space="preserve"> </w:t>
      </w:r>
      <w:r w:rsidRPr="00110764">
        <w:t xml:space="preserve">for communicating the requirements of this Policy to those </w:t>
      </w:r>
      <w:r w:rsidR="00E46EED">
        <w:t>Supplier</w:t>
      </w:r>
      <w:r w:rsidRPr="00110764">
        <w:t>s, and for overseeing</w:t>
      </w:r>
      <w:r w:rsidR="008F23EC">
        <w:t xml:space="preserve"> </w:t>
      </w:r>
      <w:r w:rsidRPr="00110764">
        <w:t xml:space="preserve">compliance by the </w:t>
      </w:r>
      <w:r w:rsidR="00E46EED">
        <w:t>Supplier</w:t>
      </w:r>
      <w:r w:rsidRPr="00110764">
        <w:t>s.</w:t>
      </w:r>
    </w:p>
    <w:p w14:paraId="06649BF9" w14:textId="77777777" w:rsidR="007557CF" w:rsidRDefault="007557CF" w:rsidP="007557CF">
      <w:pPr>
        <w:pStyle w:val="Heading1"/>
      </w:pPr>
      <w:r>
        <w:t>Review</w:t>
      </w:r>
    </w:p>
    <w:p w14:paraId="5CC0406D" w14:textId="77777777" w:rsidR="007557CF" w:rsidRDefault="007557CF" w:rsidP="007557CF">
      <w:pPr>
        <w:rPr>
          <w:rFonts w:ascii="Calibri" w:hAnsi="Calibri" w:cs="Calibri"/>
        </w:rPr>
      </w:pPr>
      <w:r>
        <w:rPr>
          <w:rFonts w:ascii="Calibri" w:hAnsi="Calibri" w:cs="Calibri"/>
        </w:rPr>
        <w:t>The policy is reviewed annually and/or when significant changes occur.</w:t>
      </w:r>
    </w:p>
    <w:p w14:paraId="56746C70" w14:textId="77777777" w:rsidR="00080B36" w:rsidRDefault="00080B36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n-US"/>
        </w:rPr>
      </w:pPr>
      <w:r>
        <w:rPr>
          <w:lang w:val="en-US"/>
        </w:rPr>
        <w:br w:type="page"/>
      </w:r>
    </w:p>
    <w:p w14:paraId="4B70F288" w14:textId="77777777" w:rsidR="00080B36" w:rsidRPr="00050F3B" w:rsidRDefault="00080B36" w:rsidP="00080B36">
      <w:pPr>
        <w:pStyle w:val="Heading1"/>
        <w:rPr>
          <w:lang w:val="en-US"/>
        </w:rPr>
      </w:pPr>
      <w:r w:rsidRPr="00050F3B">
        <w:rPr>
          <w:lang w:val="en-US"/>
        </w:rPr>
        <w:lastRenderedPageBreak/>
        <w:t>Revision Control</w:t>
      </w:r>
    </w:p>
    <w:tbl>
      <w:tblPr>
        <w:tblW w:w="9214" w:type="dxa"/>
        <w:tblInd w:w="108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134"/>
        <w:gridCol w:w="1985"/>
        <w:gridCol w:w="4961"/>
      </w:tblGrid>
      <w:tr w:rsidR="00080B36" w:rsidRPr="00050F3B" w14:paraId="21AEE402" w14:textId="77777777" w:rsidTr="0010118C">
        <w:tc>
          <w:tcPr>
            <w:tcW w:w="1134" w:type="dxa"/>
            <w:shd w:val="solid" w:color="000080" w:fill="FFFFFF"/>
            <w:vAlign w:val="center"/>
          </w:tcPr>
          <w:p w14:paraId="4715302F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Version</w:t>
            </w:r>
          </w:p>
        </w:tc>
        <w:tc>
          <w:tcPr>
            <w:tcW w:w="1134" w:type="dxa"/>
            <w:shd w:val="solid" w:color="000080" w:fill="FFFFFF"/>
            <w:vAlign w:val="center"/>
          </w:tcPr>
          <w:p w14:paraId="12E660AE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Date</w:t>
            </w:r>
          </w:p>
        </w:tc>
        <w:tc>
          <w:tcPr>
            <w:tcW w:w="1985" w:type="dxa"/>
            <w:shd w:val="solid" w:color="000080" w:fill="FFFFFF"/>
            <w:vAlign w:val="center"/>
          </w:tcPr>
          <w:p w14:paraId="2B17B261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Author</w:t>
            </w:r>
          </w:p>
        </w:tc>
        <w:tc>
          <w:tcPr>
            <w:tcW w:w="4961" w:type="dxa"/>
            <w:shd w:val="solid" w:color="000080" w:fill="FFFFFF"/>
            <w:vAlign w:val="center"/>
          </w:tcPr>
          <w:p w14:paraId="4722EB6F" w14:textId="77777777" w:rsidR="00080B36" w:rsidRPr="00E908A4" w:rsidRDefault="00080B36" w:rsidP="0010118C">
            <w:pPr>
              <w:spacing w:before="40" w:after="40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Comments</w:t>
            </w:r>
          </w:p>
        </w:tc>
      </w:tr>
      <w:tr w:rsidR="00080B36" w:rsidRPr="00050F3B" w14:paraId="74DE89D8" w14:textId="77777777" w:rsidTr="0010118C">
        <w:tc>
          <w:tcPr>
            <w:tcW w:w="1134" w:type="dxa"/>
            <w:vAlign w:val="center"/>
          </w:tcPr>
          <w:p w14:paraId="4D6DDCAB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lang w:val="en-US"/>
              </w:rPr>
            </w:pPr>
            <w:r w:rsidRPr="00E908A4">
              <w:rPr>
                <w:rFonts w:cs="Arial"/>
                <w:sz w:val="18"/>
                <w:lang w:val="en-US"/>
              </w:rPr>
              <w:t>1.0</w:t>
            </w:r>
          </w:p>
        </w:tc>
        <w:tc>
          <w:tcPr>
            <w:tcW w:w="1134" w:type="dxa"/>
            <w:vAlign w:val="center"/>
          </w:tcPr>
          <w:p w14:paraId="0AB771F4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3A9B4B59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72A66787" w14:textId="77777777" w:rsidR="00080B36" w:rsidRPr="00E908A4" w:rsidRDefault="00080B36" w:rsidP="0010118C">
            <w:pPr>
              <w:spacing w:before="40" w:after="40"/>
              <w:rPr>
                <w:rFonts w:cs="Arial"/>
                <w:sz w:val="18"/>
                <w:lang w:val="en-US"/>
              </w:rPr>
            </w:pPr>
          </w:p>
        </w:tc>
      </w:tr>
      <w:tr w:rsidR="00080B36" w:rsidRPr="00050F3B" w14:paraId="635123BB" w14:textId="77777777" w:rsidTr="0010118C">
        <w:tc>
          <w:tcPr>
            <w:tcW w:w="1134" w:type="dxa"/>
            <w:vAlign w:val="center"/>
          </w:tcPr>
          <w:p w14:paraId="185B2193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B23D2D9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20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85CD5DB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0C84F253" w14:textId="77777777" w:rsidR="00080B36" w:rsidRPr="00050F3B" w:rsidRDefault="00080B36" w:rsidP="0010118C">
            <w:pPr>
              <w:spacing w:before="40" w:after="40"/>
              <w:rPr>
                <w:rFonts w:cs="Arial"/>
                <w:lang w:val="en-US"/>
              </w:rPr>
            </w:pPr>
          </w:p>
        </w:tc>
      </w:tr>
      <w:tr w:rsidR="00080B36" w:rsidRPr="00050F3B" w14:paraId="67ACE874" w14:textId="77777777" w:rsidTr="0010118C">
        <w:tc>
          <w:tcPr>
            <w:tcW w:w="1134" w:type="dxa"/>
            <w:vAlign w:val="center"/>
          </w:tcPr>
          <w:p w14:paraId="3AD4A502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ACB2308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20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E0BB390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11F463FF" w14:textId="77777777" w:rsidR="00080B36" w:rsidRPr="00050F3B" w:rsidRDefault="00080B36" w:rsidP="0010118C">
            <w:pPr>
              <w:spacing w:before="40" w:after="40"/>
              <w:rPr>
                <w:rFonts w:cs="Arial"/>
                <w:lang w:val="en-US"/>
              </w:rPr>
            </w:pPr>
          </w:p>
        </w:tc>
      </w:tr>
      <w:tr w:rsidR="00080B36" w:rsidRPr="00050F3B" w14:paraId="51DBAF93" w14:textId="77777777" w:rsidTr="0010118C">
        <w:tc>
          <w:tcPr>
            <w:tcW w:w="1134" w:type="dxa"/>
            <w:vAlign w:val="center"/>
          </w:tcPr>
          <w:p w14:paraId="6F5E9A88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B5B3EEE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1689FD1E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46C01468" w14:textId="77777777" w:rsidR="00080B36" w:rsidRPr="00050F3B" w:rsidRDefault="00080B36" w:rsidP="0010118C">
            <w:pPr>
              <w:spacing w:before="40" w:after="40"/>
              <w:ind w:left="360"/>
              <w:rPr>
                <w:rFonts w:cs="Arial"/>
                <w:lang w:val="en-US"/>
              </w:rPr>
            </w:pPr>
          </w:p>
        </w:tc>
      </w:tr>
    </w:tbl>
    <w:p w14:paraId="73EB736A" w14:textId="77777777" w:rsidR="00080B36" w:rsidRPr="00050F3B" w:rsidRDefault="00080B36" w:rsidP="00080B36">
      <w:pPr>
        <w:spacing w:before="40" w:after="60"/>
        <w:jc w:val="both"/>
        <w:rPr>
          <w:rFonts w:cs="Arial"/>
          <w:lang w:val="en-US"/>
        </w:rPr>
      </w:pPr>
    </w:p>
    <w:p w14:paraId="2AB7A19F" w14:textId="77777777" w:rsidR="00080B36" w:rsidRPr="00050F3B" w:rsidRDefault="00080B36" w:rsidP="00080B36">
      <w:pPr>
        <w:pStyle w:val="Heading1"/>
        <w:rPr>
          <w:lang w:val="en-US"/>
        </w:rPr>
      </w:pPr>
      <w:bookmarkStart w:id="1" w:name="_Toc268165678"/>
      <w:bookmarkStart w:id="2" w:name="_Toc346003396"/>
      <w:bookmarkStart w:id="3" w:name="_Toc346183621"/>
      <w:bookmarkStart w:id="4" w:name="_Toc485973329"/>
      <w:r w:rsidRPr="00050F3B">
        <w:rPr>
          <w:lang w:val="en-US"/>
        </w:rPr>
        <w:t>Approval</w:t>
      </w:r>
      <w:bookmarkEnd w:id="1"/>
      <w:bookmarkEnd w:id="2"/>
      <w:bookmarkEnd w:id="3"/>
      <w:bookmarkEnd w:id="4"/>
    </w:p>
    <w:tbl>
      <w:tblPr>
        <w:tblW w:w="9180" w:type="dxa"/>
        <w:tblInd w:w="108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566"/>
        <w:gridCol w:w="2520"/>
        <w:gridCol w:w="3960"/>
      </w:tblGrid>
      <w:tr w:rsidR="00080B36" w:rsidRPr="00050F3B" w14:paraId="553657F8" w14:textId="77777777" w:rsidTr="0010118C">
        <w:tc>
          <w:tcPr>
            <w:tcW w:w="1134" w:type="dxa"/>
            <w:shd w:val="solid" w:color="000080" w:fill="FFFFFF"/>
            <w:vAlign w:val="center"/>
          </w:tcPr>
          <w:p w14:paraId="61C00AD4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Version</w:t>
            </w:r>
          </w:p>
        </w:tc>
        <w:tc>
          <w:tcPr>
            <w:tcW w:w="1566" w:type="dxa"/>
            <w:shd w:val="solid" w:color="000080" w:fill="FFFFFF"/>
            <w:vAlign w:val="center"/>
          </w:tcPr>
          <w:p w14:paraId="1F6C5E74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Date</w:t>
            </w:r>
          </w:p>
        </w:tc>
        <w:tc>
          <w:tcPr>
            <w:tcW w:w="2520" w:type="dxa"/>
            <w:shd w:val="solid" w:color="000080" w:fill="FFFFFF"/>
            <w:vAlign w:val="center"/>
          </w:tcPr>
          <w:p w14:paraId="1B705026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Approved By</w:t>
            </w:r>
          </w:p>
        </w:tc>
        <w:tc>
          <w:tcPr>
            <w:tcW w:w="3960" w:type="dxa"/>
            <w:shd w:val="solid" w:color="000080" w:fill="FFFFFF"/>
            <w:vAlign w:val="center"/>
          </w:tcPr>
          <w:p w14:paraId="3EBF8AA3" w14:textId="77777777" w:rsidR="00080B36" w:rsidRPr="00050F3B" w:rsidRDefault="00080B36" w:rsidP="0010118C">
            <w:pPr>
              <w:spacing w:before="40" w:after="40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Team/Function</w:t>
            </w:r>
          </w:p>
        </w:tc>
      </w:tr>
      <w:tr w:rsidR="00080B36" w:rsidRPr="00050F3B" w14:paraId="3051E84C" w14:textId="77777777" w:rsidTr="0010118C">
        <w:tc>
          <w:tcPr>
            <w:tcW w:w="1134" w:type="dxa"/>
            <w:vAlign w:val="center"/>
          </w:tcPr>
          <w:p w14:paraId="20D9AD3F" w14:textId="77777777" w:rsidR="00080B36" w:rsidRPr="00B54BCE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  <w:r w:rsidRPr="00B54BCE">
              <w:rPr>
                <w:rFonts w:cs="Arial"/>
                <w:sz w:val="18"/>
                <w:szCs w:val="16"/>
                <w:lang w:val="en-US"/>
              </w:rPr>
              <w:t>1.0</w:t>
            </w:r>
          </w:p>
        </w:tc>
        <w:tc>
          <w:tcPr>
            <w:tcW w:w="1566" w:type="dxa"/>
            <w:vAlign w:val="center"/>
          </w:tcPr>
          <w:p w14:paraId="59D80FCB" w14:textId="77777777" w:rsidR="00080B36" w:rsidRPr="00B54BCE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50E2CAA4" w14:textId="77777777" w:rsidR="00080B36" w:rsidRPr="00B54BCE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2784E500" w14:textId="77777777" w:rsidR="00080B36" w:rsidRPr="00B54BCE" w:rsidRDefault="00080B36" w:rsidP="0010118C">
            <w:pPr>
              <w:spacing w:before="40" w:after="40"/>
              <w:rPr>
                <w:rFonts w:cs="Arial"/>
                <w:sz w:val="18"/>
                <w:szCs w:val="16"/>
                <w:lang w:val="en-US"/>
              </w:rPr>
            </w:pPr>
          </w:p>
        </w:tc>
      </w:tr>
      <w:tr w:rsidR="00080B36" w:rsidRPr="00050F3B" w14:paraId="6E416653" w14:textId="77777777" w:rsidTr="0010118C">
        <w:tc>
          <w:tcPr>
            <w:tcW w:w="1134" w:type="dxa"/>
            <w:vAlign w:val="center"/>
          </w:tcPr>
          <w:p w14:paraId="51498765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0CDC1B17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7307FC52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1467D41F" w14:textId="77777777" w:rsidR="00080B36" w:rsidRPr="00050F3B" w:rsidRDefault="00080B36" w:rsidP="0010118C">
            <w:pPr>
              <w:spacing w:before="40" w:after="4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80B36" w:rsidRPr="00050F3B" w14:paraId="2F29B07C" w14:textId="77777777" w:rsidTr="0010118C">
        <w:tc>
          <w:tcPr>
            <w:tcW w:w="1134" w:type="dxa"/>
            <w:vAlign w:val="center"/>
          </w:tcPr>
          <w:p w14:paraId="5DFF7FC7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2DD5D86D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7FDC8CFC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0" w:type="dxa"/>
            <w:vAlign w:val="center"/>
          </w:tcPr>
          <w:p w14:paraId="4B199303" w14:textId="77777777" w:rsidR="00080B36" w:rsidRPr="00050F3B" w:rsidRDefault="00080B36" w:rsidP="0010118C">
            <w:pPr>
              <w:spacing w:before="40" w:after="4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80B36" w:rsidRPr="00050F3B" w14:paraId="4CC4B489" w14:textId="77777777" w:rsidTr="0010118C">
        <w:tc>
          <w:tcPr>
            <w:tcW w:w="1134" w:type="dxa"/>
            <w:vAlign w:val="center"/>
          </w:tcPr>
          <w:p w14:paraId="6D644914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3B5481C5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340345FF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7CA122E5" w14:textId="77777777" w:rsidR="00080B36" w:rsidRPr="00050F3B" w:rsidRDefault="00080B36" w:rsidP="0010118C">
            <w:pPr>
              <w:spacing w:before="40" w:after="4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80B36" w:rsidRPr="00050F3B" w14:paraId="084F879E" w14:textId="77777777" w:rsidTr="0010118C">
        <w:tc>
          <w:tcPr>
            <w:tcW w:w="1134" w:type="dxa"/>
            <w:vAlign w:val="center"/>
          </w:tcPr>
          <w:p w14:paraId="314EC3A9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35B506B5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7CCF1F33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30ECD260" w14:textId="77777777" w:rsidR="00080B36" w:rsidRPr="00050F3B" w:rsidRDefault="00080B36" w:rsidP="0010118C">
            <w:pPr>
              <w:spacing w:before="40" w:after="40"/>
              <w:ind w:left="360"/>
              <w:rPr>
                <w:rFonts w:cs="Arial"/>
                <w:sz w:val="16"/>
                <w:szCs w:val="16"/>
                <w:lang w:val="en-US"/>
              </w:rPr>
            </w:pPr>
          </w:p>
        </w:tc>
      </w:tr>
    </w:tbl>
    <w:p w14:paraId="6E126A99" w14:textId="77777777" w:rsidR="00080B36" w:rsidRPr="00050F3B" w:rsidRDefault="00080B36" w:rsidP="00080B36">
      <w:pPr>
        <w:spacing w:before="40" w:after="60"/>
        <w:rPr>
          <w:rFonts w:cs="Arial"/>
          <w:lang w:val="en-US"/>
        </w:rPr>
      </w:pPr>
    </w:p>
    <w:p w14:paraId="5390643F" w14:textId="77777777" w:rsidR="007557CF" w:rsidRPr="007557CF" w:rsidRDefault="007557CF" w:rsidP="007557CF"/>
    <w:sectPr w:rsidR="007557CF" w:rsidRPr="007557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AB05F" w14:textId="77777777" w:rsidR="003E5644" w:rsidRDefault="003E5644" w:rsidP="00080B36">
      <w:pPr>
        <w:spacing w:after="0" w:line="240" w:lineRule="auto"/>
      </w:pPr>
      <w:r>
        <w:separator/>
      </w:r>
    </w:p>
  </w:endnote>
  <w:endnote w:type="continuationSeparator" w:id="0">
    <w:p w14:paraId="1E19C8FD" w14:textId="77777777" w:rsidR="003E5644" w:rsidRDefault="003E5644" w:rsidP="00080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74C87" w14:textId="77777777" w:rsidR="00182BE3" w:rsidRDefault="00182B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71507" w14:textId="77777777" w:rsidR="00080B36" w:rsidRDefault="003E5644" w:rsidP="00080B36">
    <w:pPr>
      <w:pStyle w:val="Footer"/>
      <w:jc w:val="right"/>
    </w:pP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080B36">
          <w:t xml:space="preserve">Page </w:t>
        </w:r>
        <w:r w:rsidR="00080B36">
          <w:rPr>
            <w:b/>
            <w:bCs/>
            <w:sz w:val="24"/>
            <w:szCs w:val="24"/>
          </w:rPr>
          <w:fldChar w:fldCharType="begin"/>
        </w:r>
        <w:r w:rsidR="00080B36">
          <w:rPr>
            <w:b/>
            <w:bCs/>
          </w:rPr>
          <w:instrText xml:space="preserve"> PAGE </w:instrText>
        </w:r>
        <w:r w:rsidR="00080B36">
          <w:rPr>
            <w:b/>
            <w:bCs/>
            <w:sz w:val="24"/>
            <w:szCs w:val="24"/>
          </w:rPr>
          <w:fldChar w:fldCharType="separate"/>
        </w:r>
        <w:r w:rsidR="00620198">
          <w:rPr>
            <w:b/>
            <w:bCs/>
            <w:noProof/>
          </w:rPr>
          <w:t>1</w:t>
        </w:r>
        <w:r w:rsidR="00080B36">
          <w:rPr>
            <w:b/>
            <w:bCs/>
            <w:sz w:val="24"/>
            <w:szCs w:val="24"/>
          </w:rPr>
          <w:fldChar w:fldCharType="end"/>
        </w:r>
        <w:r w:rsidR="00080B36">
          <w:t xml:space="preserve"> of </w:t>
        </w:r>
        <w:r w:rsidR="00080B36">
          <w:rPr>
            <w:b/>
            <w:bCs/>
            <w:sz w:val="24"/>
            <w:szCs w:val="24"/>
          </w:rPr>
          <w:fldChar w:fldCharType="begin"/>
        </w:r>
        <w:r w:rsidR="00080B36">
          <w:rPr>
            <w:b/>
            <w:bCs/>
          </w:rPr>
          <w:instrText xml:space="preserve"> NUMPAGES  </w:instrText>
        </w:r>
        <w:r w:rsidR="00080B36">
          <w:rPr>
            <w:b/>
            <w:bCs/>
            <w:sz w:val="24"/>
            <w:szCs w:val="24"/>
          </w:rPr>
          <w:fldChar w:fldCharType="separate"/>
        </w:r>
        <w:r w:rsidR="00620198">
          <w:rPr>
            <w:b/>
            <w:bCs/>
            <w:noProof/>
          </w:rPr>
          <w:t>3</w:t>
        </w:r>
        <w:r w:rsidR="00080B36">
          <w:rPr>
            <w:b/>
            <w:bCs/>
            <w:sz w:val="24"/>
            <w:szCs w:val="24"/>
          </w:rPr>
          <w:fldChar w:fldCharType="end"/>
        </w:r>
      </w:sdtContent>
    </w:sdt>
  </w:p>
  <w:p w14:paraId="6B1EBA68" w14:textId="77777777" w:rsidR="00080B36" w:rsidRPr="001156C6" w:rsidRDefault="00080B36" w:rsidP="00080B36">
    <w:pPr>
      <w:pStyle w:val="Footer"/>
      <w:jc w:val="center"/>
      <w:rPr>
        <w:sz w:val="16"/>
        <w:szCs w:val="16"/>
      </w:rPr>
    </w:pPr>
    <w:r w:rsidRPr="001156C6">
      <w:rPr>
        <w:bCs/>
        <w:sz w:val="16"/>
        <w:szCs w:val="16"/>
      </w:rPr>
      <w:t xml:space="preserve">Classification: </w:t>
    </w:r>
    <w:r>
      <w:rPr>
        <w:bCs/>
        <w:sz w:val="16"/>
        <w:szCs w:val="16"/>
      </w:rPr>
      <w:t>[Security classification]</w:t>
    </w:r>
  </w:p>
  <w:p w14:paraId="14E21435" w14:textId="77777777" w:rsidR="00080B36" w:rsidRPr="001156C6" w:rsidRDefault="00080B36" w:rsidP="00080B36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 xml:space="preserve">Document Reference: </w:t>
    </w:r>
  </w:p>
  <w:p w14:paraId="402DE270" w14:textId="77777777" w:rsidR="00080B36" w:rsidRPr="00080B36" w:rsidRDefault="00080B36" w:rsidP="00080B36">
    <w:pPr>
      <w:pStyle w:val="Footer"/>
      <w:jc w:val="center"/>
      <w:rPr>
        <w:b/>
        <w:bCs/>
        <w:sz w:val="16"/>
        <w:szCs w:val="16"/>
      </w:rPr>
    </w:pPr>
    <w:r>
      <w:rPr>
        <w:sz w:val="16"/>
        <w:szCs w:val="16"/>
      </w:rPr>
      <w:t>Version: 0.1</w:t>
    </w:r>
  </w:p>
  <w:p w14:paraId="3B54AA78" w14:textId="77777777" w:rsidR="00080B36" w:rsidRDefault="00080B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2AFD4" w14:textId="77777777" w:rsidR="00182BE3" w:rsidRDefault="00182B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3148D" w14:textId="77777777" w:rsidR="003E5644" w:rsidRDefault="003E5644" w:rsidP="00080B36">
      <w:pPr>
        <w:spacing w:after="0" w:line="240" w:lineRule="auto"/>
      </w:pPr>
      <w:r>
        <w:separator/>
      </w:r>
    </w:p>
  </w:footnote>
  <w:footnote w:type="continuationSeparator" w:id="0">
    <w:p w14:paraId="47C2DD46" w14:textId="77777777" w:rsidR="003E5644" w:rsidRDefault="003E5644" w:rsidP="00080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1C4A8B" w14:textId="77777777" w:rsidR="00182BE3" w:rsidRDefault="00182B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B2668" w14:textId="77777777" w:rsidR="00080B36" w:rsidRDefault="00080B36" w:rsidP="00080B36">
    <w:pPr>
      <w:jc w:val="center"/>
    </w:pPr>
    <w:r>
      <w:rPr>
        <w:noProof/>
        <w:lang w:eastAsia="en-GB"/>
      </w:rPr>
      <w:t>[Your Logo Here]</w:t>
    </w:r>
  </w:p>
  <w:p w14:paraId="5A4D30CE" w14:textId="03537219" w:rsidR="00080B36" w:rsidRPr="00080B36" w:rsidRDefault="00080B36" w:rsidP="00080B36">
    <w:pPr>
      <w:jc w:val="center"/>
      <w:rPr>
        <w:rFonts w:ascii="Arial" w:hAnsi="Arial" w:cs="Arial"/>
        <w:szCs w:val="24"/>
        <w:lang w:eastAsia="de-DE"/>
      </w:rPr>
    </w:pPr>
    <w:r>
      <w:rPr>
        <w:rFonts w:ascii="Arial" w:hAnsi="Arial" w:cs="Arial"/>
        <w:szCs w:val="24"/>
      </w:rPr>
      <w:t>[</w:t>
    </w:r>
    <w:r w:rsidR="002B3F50">
      <w:rPr>
        <w:rFonts w:ascii="Arial" w:hAnsi="Arial" w:cs="Arial"/>
        <w:szCs w:val="24"/>
      </w:rPr>
      <w:t xml:space="preserve">Organisation </w:t>
    </w:r>
    <w:r>
      <w:rPr>
        <w:rFonts w:ascii="Arial" w:hAnsi="Arial" w:cs="Arial"/>
        <w:szCs w:val="24"/>
      </w:rPr>
      <w:t xml:space="preserve">Name] </w:t>
    </w:r>
    <w:r w:rsidR="00110764">
      <w:rPr>
        <w:rFonts w:ascii="Arial" w:hAnsi="Arial" w:cs="Arial"/>
        <w:szCs w:val="24"/>
      </w:rPr>
      <w:t>–</w:t>
    </w:r>
    <w:r>
      <w:rPr>
        <w:rFonts w:ascii="Arial" w:hAnsi="Arial" w:cs="Arial"/>
        <w:szCs w:val="24"/>
      </w:rPr>
      <w:t xml:space="preserve"> </w:t>
    </w:r>
    <w:r w:rsidR="00110764">
      <w:rPr>
        <w:rFonts w:ascii="Arial" w:hAnsi="Arial" w:cs="Arial"/>
        <w:szCs w:val="24"/>
        <w:lang w:eastAsia="de-DE"/>
      </w:rPr>
      <w:t>Information Security</w:t>
    </w:r>
    <w:r w:rsidRPr="00C661FA">
      <w:rPr>
        <w:rFonts w:ascii="Arial" w:hAnsi="Arial" w:cs="Arial"/>
        <w:szCs w:val="24"/>
        <w:lang w:eastAsia="de-DE"/>
      </w:rPr>
      <w:t xml:space="preserve"> </w:t>
    </w:r>
    <w:r>
      <w:rPr>
        <w:rFonts w:ascii="Arial" w:hAnsi="Arial" w:cs="Arial"/>
        <w:szCs w:val="24"/>
        <w:lang w:eastAsia="de-DE"/>
      </w:rPr>
      <w:t>Policy</w:t>
    </w:r>
  </w:p>
  <w:p w14:paraId="5E56448C" w14:textId="77777777" w:rsidR="00080B36" w:rsidRDefault="00080B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1D5B0" w14:textId="77777777" w:rsidR="00182BE3" w:rsidRDefault="00182B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A64BC4"/>
    <w:multiLevelType w:val="hybridMultilevel"/>
    <w:tmpl w:val="D9506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DB6F07"/>
    <w:multiLevelType w:val="hybridMultilevel"/>
    <w:tmpl w:val="4FC4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57CF"/>
    <w:rsid w:val="00080B36"/>
    <w:rsid w:val="00110764"/>
    <w:rsid w:val="00144FC1"/>
    <w:rsid w:val="00182BE3"/>
    <w:rsid w:val="002B3F50"/>
    <w:rsid w:val="003C22D3"/>
    <w:rsid w:val="003E5644"/>
    <w:rsid w:val="00441429"/>
    <w:rsid w:val="00620198"/>
    <w:rsid w:val="007557CF"/>
    <w:rsid w:val="00761CEC"/>
    <w:rsid w:val="008422E0"/>
    <w:rsid w:val="0085334E"/>
    <w:rsid w:val="008F23EC"/>
    <w:rsid w:val="00E4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751C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57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57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557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557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7557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0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B36"/>
  </w:style>
  <w:style w:type="paragraph" w:styleId="Footer">
    <w:name w:val="footer"/>
    <w:basedOn w:val="Normal"/>
    <w:link w:val="FooterChar"/>
    <w:uiPriority w:val="99"/>
    <w:unhideWhenUsed/>
    <w:rsid w:val="00080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B36"/>
  </w:style>
  <w:style w:type="paragraph" w:styleId="BalloonText">
    <w:name w:val="Balloon Text"/>
    <w:basedOn w:val="Normal"/>
    <w:link w:val="BalloonTextChar"/>
    <w:uiPriority w:val="99"/>
    <w:semiHidden/>
    <w:unhideWhenUsed/>
    <w:rsid w:val="00080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2018-10-12T09:46:00Z</dcterms:created>
  <dcterms:modified xsi:type="dcterms:W3CDTF">2019-05-22T06:41:00Z</dcterms:modified>
</cp:coreProperties>
</file>